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南银理财珠联璧合安稳1902一年定开公募人民币理财产品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南银理财珠联璧合安稳1902一年定开公募人民币理财产品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Z7003221000027（投资者可依据该编码在中国理财网www.chinawealth.com.cn查询理财产品相关信息）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2019年02月20日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996,243,009.40份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Z10022</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1,004,165,043.60</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1.0079</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1.1914</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Z10022</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截至报告期末，本产品份额净值为1.0079元。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23880473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23龙城控股02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200,100,942.90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19.93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102001448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20黄石城投MTN001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39,997,480.00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102281816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22钟楼新城MTN001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39,009,320.00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3.88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1980275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19龙游国资债</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33,215,240.00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032100119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21富皋万泰PPN001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30,329,700.00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032191333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21惠山开发PPN001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30,109,710.00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197682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21常滨02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197325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21新港02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114476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19惠城铁</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20,682,480.00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2180328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21新昌债02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20,558,380.00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2.05</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龙城产业投资控股集团有限公司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23龙城控股02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0120010000000257</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南京银行安稳1902一年定开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产品投资于关联方承销的证券交易金额329,589,392.55元。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产品与关联方作为交易对手开展的投融资业务交易金额272,506,334.24元。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支付关联方托管费69,026.94</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支付关联方代销费669,551.61元。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